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78" w:rsidRPr="00B628F0" w:rsidRDefault="000B592E" w:rsidP="00F32178">
      <w:pPr>
        <w:widowControl/>
        <w:shd w:val="clear" w:color="auto" w:fill="FFFFFF"/>
        <w:jc w:val="left"/>
        <w:outlineLvl w:val="2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>
        <w:fldChar w:fldCharType="begin"/>
      </w:r>
      <w:r>
        <w:instrText xml:space="preserve"> HYPERLINK "http://astokblog.jp/blog7/sakuragaoka/2019/11/22/%e7%b4%99%e3%81%ae%e8%89%b2%e3%81%8c%e5%</w:instrText>
      </w:r>
      <w:r>
        <w:instrText xml:space="preserve">a4%89%e8%ba%ab%ef%bc%81%ef%bc%9f/" </w:instrText>
      </w:r>
      <w:r>
        <w:fldChar w:fldCharType="separate"/>
      </w:r>
      <w:r w:rsidR="00F32178" w:rsidRPr="00B628F0">
        <w:rPr>
          <w:rFonts w:ascii="メイリオ" w:eastAsia="メイリオ" w:hAnsi="メイリオ" w:cs="ＭＳ Ｐゴシック"/>
          <w:b/>
          <w:bCs/>
          <w:color w:val="666666"/>
          <w:kern w:val="0"/>
          <w:sz w:val="24"/>
          <w:szCs w:val="24"/>
        </w:rPr>
        <w:t>紙の色が変身！？</w:t>
      </w:r>
      <w:r>
        <w:rPr>
          <w:rFonts w:ascii="メイリオ" w:eastAsia="メイリオ" w:hAnsi="メイリオ" w:cs="ＭＳ Ｐゴシック"/>
          <w:b/>
          <w:bCs/>
          <w:color w:val="666666"/>
          <w:kern w:val="0"/>
          <w:sz w:val="24"/>
          <w:szCs w:val="24"/>
        </w:rPr>
        <w:fldChar w:fldCharType="end"/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外はすっかり秋色に変わってきて、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園庭で葉っぱを見つけ、「緑もあれば赤や黄色の葉っぱもある！！」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と、緑と赤の葉っぱがあることを不思議に感じている子どもたち。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色が変化することに興味を持っていました。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白い紙を絵の具に浸すと色が染まり、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さらに混じり合い、自分だけの紙が完成！！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「すごーい」と、広げた時の色の変化に驚きと感動の歓喜を上げ、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楽しんでいる子ども達です。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23" name="図 23" descr="DSCN59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59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 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次の日には身近にある紙（ティッシュやお花紙）を出してきて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浸して遊ぶ姿があり、ほほえましかったです。</w:t>
      </w:r>
    </w:p>
    <w:p w:rsidR="00F32178" w:rsidRPr="00F32178" w:rsidRDefault="00F32178" w:rsidP="00F32178">
      <w:pPr>
        <w:widowControl/>
        <w:shd w:val="clear" w:color="auto" w:fill="FFFFFF"/>
        <w:spacing w:before="150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22" name="図 22" descr="DSCN596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596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78" w:rsidRDefault="00F32178" w:rsidP="00F32178">
      <w:pPr>
        <w:widowControl/>
        <w:shd w:val="clear" w:color="auto" w:fill="FFFFFF"/>
        <w:spacing w:before="150"/>
        <w:jc w:val="righ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F32178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2019年11月22日 11:11 AM | カテゴリー：</w:t>
      </w:r>
      <w:r w:rsidRPr="00F32178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fldChar w:fldCharType="begin"/>
      </w:r>
      <w:r w:rsidRPr="00F32178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instrText xml:space="preserve"> HYPERLINK "http://astokblog.jp/blog7/sakuragaoka/http:/astokblog.jp/blog7/sakuragaoka/category/info/%e3%81%ae%e3%81%9e%e3%81%84%e3%81%a6%e3%81%bf%e3%82%88%e3%81%86/" \o "のぞいてみよう の投稿をすべて表示" </w:instrText>
      </w:r>
      <w:r w:rsidRPr="00F32178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fldChar w:fldCharType="separate"/>
      </w:r>
      <w:r w:rsidRPr="00F32178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  <w:u w:val="single"/>
        </w:rPr>
        <w:t>のぞいてみよう</w:t>
      </w:r>
      <w:r w:rsidRPr="00F32178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fldChar w:fldCharType="end"/>
      </w:r>
      <w:r w:rsidRPr="00F32178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 xml:space="preserve"> | 投稿者名：</w:t>
      </w:r>
      <w:proofErr w:type="spellStart"/>
      <w:r w:rsidRPr="00F32178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sakura</w:t>
      </w:r>
      <w:bookmarkStart w:id="0" w:name="_GoBack"/>
      <w:bookmarkEnd w:id="0"/>
      <w:proofErr w:type="spellEnd"/>
    </w:p>
    <w:sectPr w:rsidR="00F32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0B592E"/>
    <w:rsid w:val="0012345E"/>
    <w:rsid w:val="0020077D"/>
    <w:rsid w:val="00B628F0"/>
    <w:rsid w:val="00EA03C4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stokblog.jp/blog7/sakuragaoka/wp-content/uploads/sites/3/2019/11/DSCN596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stokblog.jp/blog7/sakuragaoka/wp-content/uploads/sites/3/2019/11/DSCN596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2020-04-06T05:19:00Z</dcterms:modified>
</cp:coreProperties>
</file>